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36BC5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-240" w:leftChars="-100" w:right="936" w:rightChars="390" w:firstLine="643" w:firstLineChars="200"/>
        <w:jc w:val="left"/>
        <w:rPr>
          <w:rFonts w:hint="default" w:eastAsia="宋体"/>
          <w:b/>
          <w:bCs/>
          <w:color w:val="000000"/>
          <w:spacing w:val="0"/>
          <w:w w:val="100"/>
          <w:position w:val="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岗位职责</w:t>
      </w:r>
    </w:p>
    <w:tbl>
      <w:tblPr>
        <w:tblStyle w:val="2"/>
        <w:tblW w:w="877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1"/>
        <w:gridCol w:w="1655"/>
        <w:gridCol w:w="6303"/>
      </w:tblGrid>
      <w:tr w14:paraId="547F9B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B5CED7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-240" w:leftChars="-100" w:right="55" w:rightChars="23" w:firstLine="0" w:firstLineChars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序号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143B43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-240" w:leftChars="-100" w:right="55" w:rightChars="23" w:firstLine="0" w:firstLineChars="0"/>
              <w:jc w:val="center"/>
              <w:textAlignment w:val="auto"/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招聘岗位</w:t>
            </w:r>
          </w:p>
        </w:tc>
        <w:tc>
          <w:tcPr>
            <w:tcW w:w="6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277719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40" w:leftChars="100" w:right="936" w:rightChars="390" w:firstLine="0" w:firstLineChars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岗位职责</w:t>
            </w:r>
          </w:p>
        </w:tc>
      </w:tr>
      <w:tr w14:paraId="02CB14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79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C5754C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-240" w:leftChars="-100" w:right="319" w:rightChars="133"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D0F359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40" w:leftChars="100" w:right="194" w:rightChars="81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咨询部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项目管理岗</w:t>
            </w:r>
          </w:p>
        </w:tc>
        <w:tc>
          <w:tcPr>
            <w:tcW w:w="6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6CA27EF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40" w:leftChars="100" w:right="175" w:rightChars="73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负责公司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已承接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咨询、规划、综合设计（代）项目的策划、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编制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具体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方案，并收集、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整理、前期基础资料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76158FF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40" w:leftChars="100" w:right="-62" w:rightChars="-26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具体负责咨询、规划、综合设计（代）项目运行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3EBB7E5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40" w:leftChars="100" w:right="175" w:rightChars="73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负责各自项目的风险防控及安全生产工作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37E1BA0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40" w:leftChars="100" w:right="175" w:rightChars="73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负责所承担的咨询、规划、综合设计（代）项目信息的综合汇总工作，做好项目相关材料的起草和资料成果的整理建档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DFD9997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40" w:leftChars="100" w:right="175" w:rightChars="73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及时了解规划、咨询项目信息并向上级报告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2D47A62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40" w:leftChars="100" w:right="175" w:rightChars="73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完成领导交办的其他工作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FE9AE4D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40" w:leftChars="100" w:right="175" w:rightChars="73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  <w:p w14:paraId="3A6BA2D1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40" w:leftChars="100" w:right="175" w:rightChars="73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  <w:p w14:paraId="68611752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40" w:leftChars="100" w:right="175" w:rightChars="73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  <w:p w14:paraId="44EE86E5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-240" w:leftChars="-100" w:right="936" w:rightChars="39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6.      6.</w:t>
            </w:r>
          </w:p>
          <w:p w14:paraId="4F86F167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5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-240" w:leftChars="-100" w:right="936" w:rightChars="39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A5C66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9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5E4DE7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-240" w:leftChars="-100" w:right="319" w:rightChars="133" w:firstLine="0" w:firstLineChars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4A61FC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40" w:leftChars="100" w:right="194" w:rightChars="81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监理部    项目管理岗</w:t>
            </w:r>
          </w:p>
        </w:tc>
        <w:tc>
          <w:tcPr>
            <w:tcW w:w="6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47C8DC02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40" w:leftChars="100" w:right="175" w:rightChars="73" w:firstLine="480" w:firstLineChars="200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1.参与或主持大中型水利水电工程移民综合监理、独立评估等项目招投标、组织实施到竣工验收移交的全过程管理，包括前期准备、实施全过程、竣工验收及移交、项目收尾管理等。</w:t>
            </w:r>
          </w:p>
          <w:p w14:paraId="5F559002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40" w:leftChars="100" w:right="175" w:rightChars="73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2.根据工作安排配合经营部分编制投标文件技术部分（综合监理及独立评估工作大纲），参与或负责工作方案（综合监理及独立评估细则）的编制，参与项目实施。</w:t>
            </w:r>
          </w:p>
          <w:p w14:paraId="1E1B96E3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40" w:leftChars="100" w:right="175" w:rightChars="73" w:firstLine="480" w:firstLineChars="200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负责在建项目的全过程监管，监督检查项目工作进度、工作质量及安全情况，投资完成情况，协助合同经营部回款跟踪、成本控制等相关工作；对项目监理月报、季报、年报等工作成果进行校核；参与项目安全生产管理和风险防控；参与项目各阶段验收，配合处理验收过程中的问题，组织开展竣工后资料及工作移交等事宜。</w:t>
            </w:r>
          </w:p>
          <w:p w14:paraId="1C13DB8D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40" w:leftChars="100" w:right="175" w:rightChars="73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4.负责公司移民综合监理、独立评估等项目合同信息、实施情况的汇总统计，建立项目进度资金明细台账，做好项目相关材料的起草（审核）和资料档案的收集整理建档。</w:t>
            </w:r>
          </w:p>
          <w:p w14:paraId="6C9E21DE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40" w:leftChars="100" w:right="175" w:rightChars="73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5.参与部门组织的外合作、洽谈、对接等相关事宜，参与项目管理机构组建，项目责任制完善等相关工作。</w:t>
            </w:r>
          </w:p>
          <w:p w14:paraId="5FD42063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240" w:leftChars="100" w:right="175" w:rightChars="73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开展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监理部</w:t>
            </w:r>
            <w:r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日常事务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，完成领导交办的其他工作。</w:t>
            </w:r>
          </w:p>
        </w:tc>
      </w:tr>
    </w:tbl>
    <w:p w14:paraId="67DE78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4OGY2ODhiZWU0NmUzZDVkNTBlMjgwMzkyNzc2YTEifQ=="/>
  </w:docVars>
  <w:rsids>
    <w:rsidRoot w:val="209F760F"/>
    <w:rsid w:val="209F760F"/>
    <w:rsid w:val="54F7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styleId="6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列出段落11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663</Words>
  <Characters>677</Characters>
  <Lines>0</Lines>
  <Paragraphs>0</Paragraphs>
  <TotalTime>0</TotalTime>
  <ScaleCrop>false</ScaleCrop>
  <LinksUpToDate>false</LinksUpToDate>
  <CharactersWithSpaces>691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2024-09-04T07:57:00Z</dcterms:created>
  <dc:creator>吕祝</dc:creator>
  <cp:lastModifiedBy>大雪天的雪。</cp:lastModifiedBy>
  <dcterms:modified xsi:type="dcterms:W3CDTF">2024-09-04T09:16:18Z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B252FE7133524764BDD7CCFF050D69F3_13</vt:lpwstr>
  </property>
</Properties>
</file>